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E12" w:rsidRPr="00771E53" w:rsidRDefault="00260E12" w:rsidP="00260E1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3920"/>
      <w:bookmarkStart w:id="1" w:name="P3829"/>
      <w:bookmarkStart w:id="2" w:name="P3725"/>
      <w:bookmarkStart w:id="3" w:name="_GoBack"/>
      <w:bookmarkEnd w:id="0"/>
      <w:bookmarkEnd w:id="1"/>
      <w:bookmarkEnd w:id="2"/>
      <w:bookmarkEnd w:id="3"/>
      <w:r w:rsidRPr="00771E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0430C" w:rsidRPr="00771E53">
        <w:rPr>
          <w:rFonts w:ascii="Times New Roman" w:hAnsi="Times New Roman" w:cs="Times New Roman"/>
          <w:sz w:val="28"/>
          <w:szCs w:val="28"/>
        </w:rPr>
        <w:t>3</w:t>
      </w:r>
    </w:p>
    <w:p w:rsidR="00260E12" w:rsidRPr="00771E53" w:rsidRDefault="00260E12" w:rsidP="00260E1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E53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260E12" w:rsidRPr="00771E53" w:rsidRDefault="00260E12" w:rsidP="00260E1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E53">
        <w:rPr>
          <w:rFonts w:ascii="Times New Roman" w:hAnsi="Times New Roman" w:cs="Times New Roman"/>
          <w:sz w:val="28"/>
          <w:szCs w:val="28"/>
        </w:rPr>
        <w:t>«Охрана окружающей среды,</w:t>
      </w:r>
    </w:p>
    <w:p w:rsidR="00260E12" w:rsidRPr="00771E53" w:rsidRDefault="00260E12" w:rsidP="00260E1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E53">
        <w:rPr>
          <w:rFonts w:ascii="Times New Roman" w:hAnsi="Times New Roman" w:cs="Times New Roman"/>
          <w:sz w:val="28"/>
          <w:szCs w:val="28"/>
        </w:rPr>
        <w:t>воспроизводство и использование</w:t>
      </w:r>
    </w:p>
    <w:p w:rsidR="00260E12" w:rsidRPr="00771E53" w:rsidRDefault="00771E53" w:rsidP="00771E53">
      <w:pPr>
        <w:autoSpaceDE w:val="0"/>
        <w:autoSpaceDN w:val="0"/>
        <w:adjustRightInd w:val="0"/>
        <w:spacing w:after="0" w:line="240" w:lineRule="auto"/>
        <w:ind w:left="3540"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60E12" w:rsidRPr="00771E53">
        <w:rPr>
          <w:rFonts w:ascii="Times New Roman" w:hAnsi="Times New Roman" w:cs="Times New Roman"/>
          <w:sz w:val="28"/>
          <w:szCs w:val="28"/>
        </w:rPr>
        <w:t>природных ресурсов Брянской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260E12" w:rsidRPr="00771E53">
        <w:rPr>
          <w:rFonts w:ascii="Times New Roman" w:hAnsi="Times New Roman" w:cs="Times New Roman"/>
          <w:sz w:val="28"/>
          <w:szCs w:val="28"/>
        </w:rPr>
        <w:t>бласти»</w:t>
      </w:r>
    </w:p>
    <w:p w:rsidR="00260E12" w:rsidRDefault="00260E12" w:rsidP="0057393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7393B" w:rsidRPr="0057393B" w:rsidRDefault="0057393B" w:rsidP="0057393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Порядок</w:t>
      </w:r>
    </w:p>
    <w:p w:rsidR="0057393B" w:rsidRPr="0057393B" w:rsidRDefault="0057393B" w:rsidP="005739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районов</w:t>
      </w:r>
    </w:p>
    <w:p w:rsidR="0057393B" w:rsidRPr="0057393B" w:rsidRDefault="0057393B" w:rsidP="005739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(</w:t>
      </w:r>
      <w:r w:rsidR="00A00B2F" w:rsidRPr="00A00B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A00B2F">
        <w:rPr>
          <w:rFonts w:ascii="Times New Roman" w:hAnsi="Times New Roman" w:cs="Times New Roman"/>
          <w:sz w:val="28"/>
          <w:szCs w:val="28"/>
        </w:rPr>
        <w:t xml:space="preserve">округов, </w:t>
      </w:r>
      <w:r w:rsidRPr="0057393B">
        <w:rPr>
          <w:rFonts w:ascii="Times New Roman" w:hAnsi="Times New Roman" w:cs="Times New Roman"/>
          <w:sz w:val="28"/>
          <w:szCs w:val="28"/>
        </w:rPr>
        <w:t>городских округов) на охрану окружающей среды в рамках</w:t>
      </w:r>
    </w:p>
    <w:p w:rsidR="0057393B" w:rsidRPr="0057393B" w:rsidRDefault="0057393B" w:rsidP="005739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A00B2F">
        <w:rPr>
          <w:rFonts w:ascii="Times New Roman" w:hAnsi="Times New Roman" w:cs="Times New Roman"/>
          <w:sz w:val="28"/>
          <w:szCs w:val="28"/>
        </w:rPr>
        <w:t>«</w:t>
      </w:r>
      <w:r w:rsidRPr="0057393B">
        <w:rPr>
          <w:rFonts w:ascii="Times New Roman" w:hAnsi="Times New Roman" w:cs="Times New Roman"/>
          <w:sz w:val="28"/>
          <w:szCs w:val="28"/>
        </w:rPr>
        <w:t>Охрана окружающей среды,</w:t>
      </w:r>
    </w:p>
    <w:p w:rsidR="0057393B" w:rsidRPr="0057393B" w:rsidRDefault="0057393B" w:rsidP="005739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воспроизводство и использование природных</w:t>
      </w:r>
    </w:p>
    <w:p w:rsidR="0057393B" w:rsidRPr="0057393B" w:rsidRDefault="0057393B" w:rsidP="005739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ресурсов Брянской области</w:t>
      </w:r>
      <w:r w:rsidR="00A00B2F">
        <w:rPr>
          <w:rFonts w:ascii="Times New Roman" w:hAnsi="Times New Roman" w:cs="Times New Roman"/>
          <w:sz w:val="28"/>
          <w:szCs w:val="28"/>
        </w:rPr>
        <w:t>»</w:t>
      </w:r>
    </w:p>
    <w:p w:rsidR="0057393B" w:rsidRPr="0057393B" w:rsidRDefault="0057393B" w:rsidP="005739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393B" w:rsidRPr="0057393B" w:rsidRDefault="0057393B" w:rsidP="005739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7D9C">
        <w:rPr>
          <w:rFonts w:ascii="Times New Roman" w:hAnsi="Times New Roman" w:cs="Times New Roman"/>
          <w:sz w:val="28"/>
          <w:szCs w:val="28"/>
        </w:rPr>
        <w:t xml:space="preserve">1. Настоящий Порядок, разработанный в соответствии с </w:t>
      </w:r>
      <w:hyperlink r:id="rId5" w:history="1">
        <w:r w:rsidRPr="00A47D9C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A47D9C">
        <w:rPr>
          <w:rFonts w:ascii="Times New Roman" w:hAnsi="Times New Roman" w:cs="Times New Roman"/>
          <w:sz w:val="28"/>
          <w:szCs w:val="28"/>
        </w:rPr>
        <w:t xml:space="preserve"> </w:t>
      </w:r>
      <w:r w:rsidRPr="0057393B">
        <w:rPr>
          <w:rFonts w:ascii="Times New Roman" w:hAnsi="Times New Roman" w:cs="Times New Roman"/>
          <w:sz w:val="28"/>
          <w:szCs w:val="28"/>
        </w:rPr>
        <w:t xml:space="preserve">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</w:t>
      </w:r>
      <w:r w:rsidR="0060430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7393B">
        <w:rPr>
          <w:rFonts w:ascii="Times New Roman" w:hAnsi="Times New Roman" w:cs="Times New Roman"/>
          <w:sz w:val="28"/>
          <w:szCs w:val="28"/>
        </w:rPr>
        <w:t xml:space="preserve">23 июля 2018 года </w:t>
      </w:r>
      <w:r w:rsidR="00A47D9C">
        <w:rPr>
          <w:rFonts w:ascii="Times New Roman" w:hAnsi="Times New Roman" w:cs="Times New Roman"/>
          <w:sz w:val="28"/>
          <w:szCs w:val="28"/>
        </w:rPr>
        <w:t>№</w:t>
      </w:r>
      <w:r w:rsidRPr="0057393B">
        <w:rPr>
          <w:rFonts w:ascii="Times New Roman" w:hAnsi="Times New Roman" w:cs="Times New Roman"/>
          <w:sz w:val="28"/>
          <w:szCs w:val="28"/>
        </w:rPr>
        <w:t xml:space="preserve"> 362-п, устанавливает цели и условия предоставления субсидий из областного бюджета бюджетам муниципальных образований (далее - субсидии) на охрану окружающей среды в ра</w:t>
      </w:r>
      <w:r w:rsidR="00A47D9C">
        <w:rPr>
          <w:rFonts w:ascii="Times New Roman" w:hAnsi="Times New Roman" w:cs="Times New Roman"/>
          <w:sz w:val="28"/>
          <w:szCs w:val="28"/>
        </w:rPr>
        <w:t>мках государственной программы «</w:t>
      </w:r>
      <w:r w:rsidRPr="0057393B">
        <w:rPr>
          <w:rFonts w:ascii="Times New Roman" w:hAnsi="Times New Roman" w:cs="Times New Roman"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A47D9C">
        <w:rPr>
          <w:rFonts w:ascii="Times New Roman" w:hAnsi="Times New Roman" w:cs="Times New Roman"/>
          <w:sz w:val="28"/>
          <w:szCs w:val="28"/>
        </w:rPr>
        <w:t>»</w:t>
      </w:r>
      <w:r w:rsidRPr="0057393B">
        <w:rPr>
          <w:rFonts w:ascii="Times New Roman" w:hAnsi="Times New Roman" w:cs="Times New Roman"/>
          <w:sz w:val="28"/>
          <w:szCs w:val="28"/>
        </w:rPr>
        <w:t>, критерии отбора муниципальных образований для предоставления субсидий, критерии и порядок оценки эффективности использования муниципальными образованиями предоставляемых субсидий, а также методику распределения указанных субсидий.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928"/>
      <w:bookmarkEnd w:id="4"/>
      <w:r w:rsidRPr="0057393B">
        <w:rPr>
          <w:rFonts w:ascii="Times New Roman" w:hAnsi="Times New Roman" w:cs="Times New Roman"/>
          <w:sz w:val="28"/>
          <w:szCs w:val="28"/>
        </w:rPr>
        <w:t xml:space="preserve">2. Субсидии предоставляются бюджетам муниципальных образований Брянской области в рамках реализации государственной программы </w:t>
      </w:r>
      <w:r w:rsidR="00A47D9C">
        <w:rPr>
          <w:rFonts w:ascii="Times New Roman" w:hAnsi="Times New Roman" w:cs="Times New Roman"/>
          <w:sz w:val="28"/>
          <w:szCs w:val="28"/>
        </w:rPr>
        <w:t>«</w:t>
      </w:r>
      <w:r w:rsidRPr="0057393B">
        <w:rPr>
          <w:rFonts w:ascii="Times New Roman" w:hAnsi="Times New Roman" w:cs="Times New Roman"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A47D9C">
        <w:rPr>
          <w:rFonts w:ascii="Times New Roman" w:hAnsi="Times New Roman" w:cs="Times New Roman"/>
          <w:sz w:val="28"/>
          <w:szCs w:val="28"/>
        </w:rPr>
        <w:t>»</w:t>
      </w:r>
      <w:r w:rsidRPr="0057393B">
        <w:rPr>
          <w:rFonts w:ascii="Times New Roman" w:hAnsi="Times New Roman" w:cs="Times New Roman"/>
          <w:sz w:val="28"/>
          <w:szCs w:val="28"/>
        </w:rPr>
        <w:t xml:space="preserve"> на софинансирование расходных обязательств муниципальных образований на строительство и реконструкцию объектов капитального строительства.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3. Уровень софинансирования расходных обязательств муниципальных образований, указанных в пункте 2 настоящего Порядка, за счет субсидий из областного бюджета устанавливается в соответствии с предельным уровнем софинансирования расходных обязательств муниципальных образований из областного бюджета на соответствующий финансовый год и на плановый период, утвержденным нормативным правовым актом Правительства Брянской области.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4. Условиями предоставления субсидии бюджетам муниципальных образований на цели, предусмотренные пунктом 2 настоящего Порядка, являются: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lastRenderedPageBreak/>
        <w:t>наличие в бюджетах муниципальных образований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 xml:space="preserve">наличие соглашения о предоставлении субсидии, заключенного с учетом требований, установленных </w:t>
      </w:r>
      <w:hyperlink r:id="rId6" w:history="1">
        <w:r w:rsidRPr="00A47D9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47D9C">
        <w:rPr>
          <w:rFonts w:ascii="Times New Roman" w:hAnsi="Times New Roman" w:cs="Times New Roman"/>
          <w:sz w:val="28"/>
          <w:szCs w:val="28"/>
        </w:rPr>
        <w:t xml:space="preserve"> </w:t>
      </w:r>
      <w:r w:rsidRPr="0057393B">
        <w:rPr>
          <w:rFonts w:ascii="Times New Roman" w:hAnsi="Times New Roman" w:cs="Times New Roman"/>
          <w:sz w:val="28"/>
          <w:szCs w:val="28"/>
        </w:rPr>
        <w:t xml:space="preserve">Правительства Брянской области от 23 июля 2018 года </w:t>
      </w:r>
      <w:r w:rsidR="00A47D9C">
        <w:rPr>
          <w:rFonts w:ascii="Times New Roman" w:hAnsi="Times New Roman" w:cs="Times New Roman"/>
          <w:sz w:val="28"/>
          <w:szCs w:val="28"/>
        </w:rPr>
        <w:t>№</w:t>
      </w:r>
      <w:r w:rsidRPr="0057393B">
        <w:rPr>
          <w:rFonts w:ascii="Times New Roman" w:hAnsi="Times New Roman" w:cs="Times New Roman"/>
          <w:sz w:val="28"/>
          <w:szCs w:val="28"/>
        </w:rPr>
        <w:t xml:space="preserve"> 362-п </w:t>
      </w:r>
      <w:r w:rsidR="00A47D9C">
        <w:rPr>
          <w:rFonts w:ascii="Times New Roman" w:hAnsi="Times New Roman" w:cs="Times New Roman"/>
          <w:sz w:val="28"/>
          <w:szCs w:val="28"/>
        </w:rPr>
        <w:t>«</w:t>
      </w:r>
      <w:r w:rsidRPr="0057393B">
        <w:rPr>
          <w:rFonts w:ascii="Times New Roman" w:hAnsi="Times New Roman" w:cs="Times New Roman"/>
          <w:sz w:val="28"/>
          <w:szCs w:val="28"/>
        </w:rPr>
        <w:t>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</w:t>
      </w:r>
      <w:r w:rsidR="00A47D9C">
        <w:rPr>
          <w:rFonts w:ascii="Times New Roman" w:hAnsi="Times New Roman" w:cs="Times New Roman"/>
          <w:sz w:val="28"/>
          <w:szCs w:val="28"/>
        </w:rPr>
        <w:t>»</w:t>
      </w:r>
      <w:r w:rsidRPr="0057393B">
        <w:rPr>
          <w:rFonts w:ascii="Times New Roman" w:hAnsi="Times New Roman" w:cs="Times New Roman"/>
          <w:sz w:val="28"/>
          <w:szCs w:val="28"/>
        </w:rPr>
        <w:t xml:space="preserve"> (далее - соглашение).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5. Критериями отбора для предоставления субсидий муниципальным образованиям являются: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наличие нормативного акта муниципального образования о софинансировании мероприятия;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наличие проектно-сметной документации;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наличие положительных заключений государственных экспертиз по проектно-сметной документации в соответствии с требованиями действующего законодательства.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 xml:space="preserve">6. Главным распорядителем средств, предоставляемых бюджетам муниципальных образований на цели, предусмотренные </w:t>
      </w:r>
      <w:hyperlink w:anchor="P3928" w:history="1">
        <w:r w:rsidRPr="00A47D9C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A47D9C">
        <w:rPr>
          <w:rFonts w:ascii="Times New Roman" w:hAnsi="Times New Roman" w:cs="Times New Roman"/>
          <w:sz w:val="28"/>
          <w:szCs w:val="28"/>
        </w:rPr>
        <w:t xml:space="preserve"> </w:t>
      </w:r>
      <w:r w:rsidRPr="0057393B">
        <w:rPr>
          <w:rFonts w:ascii="Times New Roman" w:hAnsi="Times New Roman" w:cs="Times New Roman"/>
          <w:sz w:val="28"/>
          <w:szCs w:val="28"/>
        </w:rPr>
        <w:t>настоящего Порядка, является департамент природных ресурсов и экологии Брянской области (далее - департамент).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Отбор муниципальных образований для предоставления субсидий проводит департамент.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на плановый период.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 xml:space="preserve">8. Муниципальные образования представляют главному распорядителю бюджетных средств документы, подтверждающие производимые расходы (сводный сметный расчет, дефектные ведомости, локальные сметы, муниципальные контракты на выполнение работ, форму </w:t>
      </w:r>
      <w:r w:rsidR="00A47D9C">
        <w:rPr>
          <w:rFonts w:ascii="Times New Roman" w:hAnsi="Times New Roman" w:cs="Times New Roman"/>
          <w:sz w:val="28"/>
          <w:szCs w:val="28"/>
        </w:rPr>
        <w:t>№</w:t>
      </w:r>
      <w:r w:rsidRPr="0057393B">
        <w:rPr>
          <w:rFonts w:ascii="Times New Roman" w:hAnsi="Times New Roman" w:cs="Times New Roman"/>
          <w:sz w:val="28"/>
          <w:szCs w:val="28"/>
        </w:rPr>
        <w:t xml:space="preserve"> КС-3, контракты на поставку оборудования, накладные, счета-фактуры, акты приема работ и другие документы).</w:t>
      </w:r>
    </w:p>
    <w:p w:rsidR="00A47D9C" w:rsidRDefault="00A47D9C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 xml:space="preserve">9. Главный распорядитель средств областного бюджета предоставляет субсидию на основании соглашений, заключенных с администрациями </w:t>
      </w:r>
      <w:r w:rsidRPr="0057393B">
        <w:rPr>
          <w:rFonts w:ascii="Times New Roman" w:hAnsi="Times New Roman" w:cs="Times New Roman"/>
          <w:sz w:val="28"/>
          <w:szCs w:val="28"/>
        </w:rPr>
        <w:lastRenderedPageBreak/>
        <w:t>муниципальных образований, и документов, указанных в пункте 8 настоящего Порядка.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10. Перечисление субсидий бюджетам муниципальных образований осуществляется на основании кассового плана выплат главного распорядителя средств областного бюджета, формируемого на основании заявок муниципальных образований, предоставляемых по форме и в сроки, установленные главным распорядителем средств областного бюджета.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11.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для кассового обслуживания исполнения местного бюджета в управлении Федерального казначейства по Брянской области.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12. Администрации муниципальных образований ежемесячно представляют главному распорядителю средств областного бюджета в срок до 10-го числа месяца, следующего за отчетным, отчет об освоении средств областного и местного бюджетов, выделенных бюджетам муниципальных образований на строительство и реконструкцию объектов капитального строительства (в случае использования субсидий).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 xml:space="preserve">13. Муниципальные образования осуществляют закупки на осуществление капитальных вложений в объекты государственной и муниципальной собственности на территории Брянской области в соответствии с Федеральным </w:t>
      </w:r>
      <w:hyperlink r:id="rId7" w:history="1">
        <w:r w:rsidRPr="00A47D9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D9C">
        <w:rPr>
          <w:rFonts w:ascii="Times New Roman" w:hAnsi="Times New Roman" w:cs="Times New Roman"/>
          <w:sz w:val="28"/>
          <w:szCs w:val="28"/>
        </w:rPr>
        <w:t xml:space="preserve"> </w:t>
      </w:r>
      <w:r w:rsidRPr="0057393B">
        <w:rPr>
          <w:rFonts w:ascii="Times New Roman" w:hAnsi="Times New Roman" w:cs="Times New Roman"/>
          <w:sz w:val="28"/>
          <w:szCs w:val="28"/>
        </w:rPr>
        <w:t xml:space="preserve">от 5 апреля 2013 года </w:t>
      </w:r>
      <w:r w:rsidR="00A47D9C">
        <w:rPr>
          <w:rFonts w:ascii="Times New Roman" w:hAnsi="Times New Roman" w:cs="Times New Roman"/>
          <w:sz w:val="28"/>
          <w:szCs w:val="28"/>
        </w:rPr>
        <w:t>№</w:t>
      </w:r>
      <w:r w:rsidRPr="0057393B">
        <w:rPr>
          <w:rFonts w:ascii="Times New Roman" w:hAnsi="Times New Roman" w:cs="Times New Roman"/>
          <w:sz w:val="28"/>
          <w:szCs w:val="28"/>
        </w:rPr>
        <w:t xml:space="preserve"> 44-ФЗ </w:t>
      </w:r>
      <w:r w:rsidR="00A47D9C">
        <w:rPr>
          <w:rFonts w:ascii="Times New Roman" w:hAnsi="Times New Roman" w:cs="Times New Roman"/>
          <w:sz w:val="28"/>
          <w:szCs w:val="28"/>
        </w:rPr>
        <w:t>«</w:t>
      </w:r>
      <w:r w:rsidRPr="0057393B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A47D9C">
        <w:rPr>
          <w:rFonts w:ascii="Times New Roman" w:hAnsi="Times New Roman" w:cs="Times New Roman"/>
          <w:sz w:val="28"/>
          <w:szCs w:val="28"/>
        </w:rPr>
        <w:t>»</w:t>
      </w:r>
      <w:r w:rsidRPr="0057393B">
        <w:rPr>
          <w:rFonts w:ascii="Times New Roman" w:hAnsi="Times New Roman" w:cs="Times New Roman"/>
          <w:sz w:val="28"/>
          <w:szCs w:val="28"/>
        </w:rPr>
        <w:t>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14. Учет операций по использованию средств, полученных в форме субсидий, осуществляется на лицевых счетах получателей средств бюджетов муниципальных образований, открытых в управлении Федерального казначейства для осуществления кассового обслуживания исполнения местных бюджетов.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 xml:space="preserve">15. Финансовый отдел или финансовое управление администрации муниципального образования представляет в управление Федерального казначейства для осуществления в установленном порядке кассовых расходов бюджета муниципального образования, связанных с проведением соответствующего мероприятия, соглашение о предоставлении субсидий бюджетам муниципальных образований, материалы выполненных работ, оформленных актами выполненных работ (унифицированная форма </w:t>
      </w:r>
      <w:r w:rsidR="00A47D9C">
        <w:rPr>
          <w:rFonts w:ascii="Times New Roman" w:hAnsi="Times New Roman" w:cs="Times New Roman"/>
          <w:sz w:val="28"/>
          <w:szCs w:val="28"/>
        </w:rPr>
        <w:t>№</w:t>
      </w:r>
      <w:r w:rsidRPr="0057393B">
        <w:rPr>
          <w:rFonts w:ascii="Times New Roman" w:hAnsi="Times New Roman" w:cs="Times New Roman"/>
          <w:sz w:val="28"/>
          <w:szCs w:val="28"/>
        </w:rPr>
        <w:t xml:space="preserve"> КС-2) и справками о стоимости выполненных работ и затрат (унифицированная форма </w:t>
      </w:r>
      <w:r w:rsidR="00A47D9C">
        <w:rPr>
          <w:rFonts w:ascii="Times New Roman" w:hAnsi="Times New Roman" w:cs="Times New Roman"/>
          <w:sz w:val="28"/>
          <w:szCs w:val="28"/>
        </w:rPr>
        <w:t>№</w:t>
      </w:r>
      <w:r w:rsidRPr="0057393B">
        <w:rPr>
          <w:rFonts w:ascii="Times New Roman" w:hAnsi="Times New Roman" w:cs="Times New Roman"/>
          <w:sz w:val="28"/>
          <w:szCs w:val="28"/>
        </w:rPr>
        <w:t xml:space="preserve"> КС-3), а также материалы и документы, необходимые для оплаты мероприятия.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 xml:space="preserve">16. Департамент ежеквартально представляет в департамент финансов Брянской области отчет по исполнению расходов областного бюджета по </w:t>
      </w:r>
      <w:r w:rsidRPr="0057393B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мероприятиям государственной программы </w:t>
      </w:r>
      <w:r w:rsidR="00A47D9C">
        <w:rPr>
          <w:rFonts w:ascii="Times New Roman" w:hAnsi="Times New Roman" w:cs="Times New Roman"/>
          <w:sz w:val="28"/>
          <w:szCs w:val="28"/>
        </w:rPr>
        <w:t>«</w:t>
      </w:r>
      <w:r w:rsidRPr="0057393B">
        <w:rPr>
          <w:rFonts w:ascii="Times New Roman" w:hAnsi="Times New Roman" w:cs="Times New Roman"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A47D9C">
        <w:rPr>
          <w:rFonts w:ascii="Times New Roman" w:hAnsi="Times New Roman" w:cs="Times New Roman"/>
          <w:sz w:val="28"/>
          <w:szCs w:val="28"/>
        </w:rPr>
        <w:t>»</w:t>
      </w:r>
      <w:r w:rsidRPr="0057393B">
        <w:rPr>
          <w:rFonts w:ascii="Times New Roman" w:hAnsi="Times New Roman" w:cs="Times New Roman"/>
          <w:sz w:val="28"/>
          <w:szCs w:val="28"/>
        </w:rPr>
        <w:t>, в том числе по мероприятиям на осуществление капитальных вложений в объекты муниципальной собственности на территории Брянской области.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 xml:space="preserve">17. Субсидии носят целевой характер. В случае использования бюджетных средств не по целевому назначению соответствующие средства взыскиваются в областной бюджет в порядке, установленном законодательством Российской Федерации. Перераспределение субсидий муниципальным образованиям осуществляется в соответствии со статьей 13 Закона Брянской области </w:t>
      </w:r>
      <w:r w:rsidR="00A47D9C">
        <w:rPr>
          <w:rFonts w:ascii="Times New Roman" w:hAnsi="Times New Roman" w:cs="Times New Roman"/>
          <w:sz w:val="28"/>
          <w:szCs w:val="28"/>
        </w:rPr>
        <w:t>«</w:t>
      </w:r>
      <w:r w:rsidRPr="0057393B">
        <w:rPr>
          <w:rFonts w:ascii="Times New Roman" w:hAnsi="Times New Roman" w:cs="Times New Roman"/>
          <w:sz w:val="28"/>
          <w:szCs w:val="28"/>
        </w:rPr>
        <w:t>О межбюджетных отношениях в Брянской области</w:t>
      </w:r>
      <w:r w:rsidR="00A47D9C">
        <w:rPr>
          <w:rFonts w:ascii="Times New Roman" w:hAnsi="Times New Roman" w:cs="Times New Roman"/>
          <w:sz w:val="28"/>
          <w:szCs w:val="28"/>
        </w:rPr>
        <w:t>»</w:t>
      </w:r>
      <w:r w:rsidRPr="0057393B">
        <w:rPr>
          <w:rFonts w:ascii="Times New Roman" w:hAnsi="Times New Roman" w:cs="Times New Roman"/>
          <w:sz w:val="28"/>
          <w:szCs w:val="28"/>
        </w:rPr>
        <w:t>. Не использованные по состоянию на 1 января очередного финансового года остатки субсидий подлежат возврату в соответствующий бюджет в установленном порядке.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18. Контроль за целевым использованием бюджетных средств осуществляют органы местного самоуправления муниципальных образований, департамент.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19. Показателем (индикатором) эффективности использования субсидии является количество введенных в эксплуатацию объектов муниципальной собственности на территории Брянской области, устанавливаемых соглашениями о предоставлении субсидий в бюджеты муниципальных образований, заключенными с администрациями муниципальных образований.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20. По итогам года проводится оценка выполнения условий предоставления субсидий и обязательств по целевому и эффективному использованию субсидий на основании следующих критериев: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% использования бюджетных средств, объем которых устанавливается соглашением о порядке взаимодействия по ведению и финансированию работ;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% исполненного софинансирования за счет средств муниципального бюджета;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% выполнения объемов работ по мероприятию;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количество завершенных объектов, запланированных на текущий год.</w:t>
      </w:r>
    </w:p>
    <w:p w:rsidR="0057393B" w:rsidRPr="0057393B" w:rsidRDefault="0057393B" w:rsidP="005739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 xml:space="preserve">21. При невыполнении условий соглашения о предоставлении субсидий к муниципальному образованию - получателю субсидий применяются меры финансовой ответственности в соответствии с </w:t>
      </w:r>
      <w:hyperlink r:id="rId8" w:history="1">
        <w:r w:rsidRPr="00A47D9C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A47D9C">
        <w:rPr>
          <w:rFonts w:ascii="Times New Roman" w:hAnsi="Times New Roman" w:cs="Times New Roman"/>
          <w:sz w:val="28"/>
          <w:szCs w:val="28"/>
        </w:rPr>
        <w:t xml:space="preserve"> </w:t>
      </w:r>
      <w:r w:rsidRPr="0057393B">
        <w:rPr>
          <w:rFonts w:ascii="Times New Roman" w:hAnsi="Times New Roman" w:cs="Times New Roman"/>
          <w:sz w:val="28"/>
          <w:szCs w:val="28"/>
        </w:rPr>
        <w:t xml:space="preserve">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г. </w:t>
      </w:r>
      <w:r w:rsidR="000F6D91">
        <w:rPr>
          <w:rFonts w:ascii="Times New Roman" w:hAnsi="Times New Roman" w:cs="Times New Roman"/>
          <w:sz w:val="28"/>
          <w:szCs w:val="28"/>
        </w:rPr>
        <w:t xml:space="preserve">           №</w:t>
      </w:r>
      <w:r w:rsidRPr="0057393B">
        <w:rPr>
          <w:rFonts w:ascii="Times New Roman" w:hAnsi="Times New Roman" w:cs="Times New Roman"/>
          <w:sz w:val="28"/>
          <w:szCs w:val="28"/>
        </w:rPr>
        <w:t xml:space="preserve"> 362-п.</w:t>
      </w:r>
    </w:p>
    <w:p w:rsidR="0057393B" w:rsidRDefault="0057393B" w:rsidP="00B27D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lastRenderedPageBreak/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74364E" w:rsidRPr="0057393B" w:rsidRDefault="0074364E" w:rsidP="0074364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Методика</w:t>
      </w:r>
    </w:p>
    <w:p w:rsidR="0074364E" w:rsidRPr="0057393B" w:rsidRDefault="0074364E" w:rsidP="007436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районов</w:t>
      </w:r>
    </w:p>
    <w:p w:rsidR="0074364E" w:rsidRPr="0057393B" w:rsidRDefault="0074364E" w:rsidP="007436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86E38">
        <w:rPr>
          <w:rFonts w:ascii="Times New Roman" w:hAnsi="Times New Roman" w:cs="Times New Roman"/>
          <w:sz w:val="28"/>
          <w:szCs w:val="28"/>
        </w:rPr>
        <w:t xml:space="preserve">(муниципальных округов, городских округов) </w:t>
      </w:r>
      <w:r w:rsidRPr="0057393B">
        <w:rPr>
          <w:rFonts w:ascii="Times New Roman" w:hAnsi="Times New Roman" w:cs="Times New Roman"/>
          <w:sz w:val="28"/>
          <w:szCs w:val="28"/>
        </w:rPr>
        <w:t>на охрану окружающей среды в рамках</w:t>
      </w:r>
    </w:p>
    <w:p w:rsidR="0074364E" w:rsidRPr="0057393B" w:rsidRDefault="0074364E" w:rsidP="007436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393B">
        <w:rPr>
          <w:rFonts w:ascii="Times New Roman" w:hAnsi="Times New Roman" w:cs="Times New Roman"/>
          <w:sz w:val="28"/>
          <w:szCs w:val="28"/>
        </w:rPr>
        <w:t>Охрана окружающей среды,</w:t>
      </w:r>
    </w:p>
    <w:p w:rsidR="0074364E" w:rsidRPr="0057393B" w:rsidRDefault="0074364E" w:rsidP="007436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воспроизводство и использование природных</w:t>
      </w:r>
    </w:p>
    <w:p w:rsidR="0074364E" w:rsidRPr="0057393B" w:rsidRDefault="0074364E" w:rsidP="007436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ресурсов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4364E" w:rsidRPr="0057393B" w:rsidRDefault="0074364E" w:rsidP="007436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364E" w:rsidRPr="0057393B" w:rsidRDefault="0074364E" w:rsidP="0074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охрану окружающей среды в рамках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393B">
        <w:rPr>
          <w:rFonts w:ascii="Times New Roman" w:hAnsi="Times New Roman" w:cs="Times New Roman"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393B">
        <w:rPr>
          <w:rFonts w:ascii="Times New Roman" w:hAnsi="Times New Roman" w:cs="Times New Roman"/>
          <w:sz w:val="28"/>
          <w:szCs w:val="28"/>
        </w:rPr>
        <w:t xml:space="preserve"> на софинансирование капитальных вложений в объекты государственной и муниципальной собственности на территории Брянской области.</w:t>
      </w:r>
    </w:p>
    <w:p w:rsidR="0074364E" w:rsidRPr="0057393B" w:rsidRDefault="0074364E" w:rsidP="007436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Субсидии на софинансирование мероприятий (далее - субсидии) распределяются между муниципальными образованиями.</w:t>
      </w:r>
    </w:p>
    <w:p w:rsidR="0074364E" w:rsidRPr="0057393B" w:rsidRDefault="0074364E" w:rsidP="007436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Распределение субсидий между мероприятиями производится по следующей формуле:</w:t>
      </w:r>
    </w:p>
    <w:p w:rsidR="0074364E" w:rsidRPr="0057393B" w:rsidRDefault="0074364E" w:rsidP="007436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364E" w:rsidRPr="0057393B" w:rsidRDefault="0074364E" w:rsidP="007436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S</w:t>
      </w:r>
      <w:r w:rsidRPr="005739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57393B">
        <w:rPr>
          <w:rFonts w:ascii="Times New Roman" w:hAnsi="Times New Roman" w:cs="Times New Roman"/>
          <w:sz w:val="28"/>
          <w:szCs w:val="28"/>
        </w:rPr>
        <w:t xml:space="preserve"> = V x d</w:t>
      </w:r>
      <w:r w:rsidRPr="005739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57393B">
        <w:rPr>
          <w:rFonts w:ascii="Times New Roman" w:hAnsi="Times New Roman" w:cs="Times New Roman"/>
          <w:sz w:val="28"/>
          <w:szCs w:val="28"/>
        </w:rPr>
        <w:t>, где:</w:t>
      </w:r>
    </w:p>
    <w:p w:rsidR="0074364E" w:rsidRPr="0057393B" w:rsidRDefault="0074364E" w:rsidP="007436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364E" w:rsidRPr="0057393B" w:rsidRDefault="0074364E" w:rsidP="0074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S</w:t>
      </w:r>
      <w:r w:rsidRPr="005739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57393B">
        <w:rPr>
          <w:rFonts w:ascii="Times New Roman" w:hAnsi="Times New Roman" w:cs="Times New Roman"/>
          <w:sz w:val="28"/>
          <w:szCs w:val="28"/>
        </w:rPr>
        <w:t xml:space="preserve"> - размер субсидий на реализацию i-го мероприятия;</w:t>
      </w:r>
    </w:p>
    <w:p w:rsidR="0074364E" w:rsidRPr="0057393B" w:rsidRDefault="0074364E" w:rsidP="007436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V - общий объем субсидий, предусмотренных в рамках программы на реализацию мероприятий, руб.;</w:t>
      </w:r>
    </w:p>
    <w:p w:rsidR="0074364E" w:rsidRPr="0057393B" w:rsidRDefault="0074364E" w:rsidP="007436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d</w:t>
      </w:r>
      <w:r w:rsidRPr="005739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57393B">
        <w:rPr>
          <w:rFonts w:ascii="Times New Roman" w:hAnsi="Times New Roman" w:cs="Times New Roman"/>
          <w:sz w:val="28"/>
          <w:szCs w:val="28"/>
        </w:rPr>
        <w:t xml:space="preserve"> - коэффициент распределения субсидий на реализацию i-го мероприятия:</w:t>
      </w:r>
    </w:p>
    <w:p w:rsidR="0074364E" w:rsidRPr="0057393B" w:rsidRDefault="0074364E" w:rsidP="007436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364E" w:rsidRPr="0057393B" w:rsidRDefault="0074364E" w:rsidP="007436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74317816" wp14:editId="28D8CDB8">
            <wp:extent cx="1123950" cy="285750"/>
            <wp:effectExtent l="0" t="0" r="0" b="0"/>
            <wp:docPr id="1" name="Рисунок 1" descr="base_23753_63131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3131_32768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64E" w:rsidRPr="0057393B" w:rsidRDefault="0074364E" w:rsidP="007436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364E" w:rsidRPr="0057393B" w:rsidRDefault="0074364E" w:rsidP="0074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ei - объем финансирования, запрашиваемый муниципальным образованием для реализации i-го мероприятия;</w:t>
      </w:r>
    </w:p>
    <w:p w:rsidR="0074364E" w:rsidRPr="0057393B" w:rsidRDefault="0074364E" w:rsidP="007436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e - общий объем финансирования, запрашиваемый муниципальными образованиями на реализацию мероприятий;</w:t>
      </w:r>
    </w:p>
    <w:p w:rsidR="0074364E" w:rsidRPr="0057393B" w:rsidRDefault="0074364E" w:rsidP="007436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Общий объем субсидий V на реализацию мероприятий в рамках программы представляется суммой ассигнований областного бюджета.</w:t>
      </w:r>
    </w:p>
    <w:p w:rsidR="0074364E" w:rsidRPr="0057393B" w:rsidRDefault="0074364E" w:rsidP="007436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lastRenderedPageBreak/>
        <w:t>Объем финансирования ei находится по формуле:</w:t>
      </w:r>
    </w:p>
    <w:p w:rsidR="0074364E" w:rsidRPr="0057393B" w:rsidRDefault="0074364E" w:rsidP="007436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364E" w:rsidRPr="0057393B" w:rsidRDefault="0074364E" w:rsidP="0074364E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7393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739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57393B">
        <w:rPr>
          <w:rFonts w:ascii="Times New Roman" w:hAnsi="Times New Roman" w:cs="Times New Roman"/>
          <w:sz w:val="28"/>
          <w:szCs w:val="28"/>
          <w:lang w:val="en-US"/>
        </w:rPr>
        <w:t xml:space="preserve"> = a</w:t>
      </w:r>
      <w:r w:rsidRPr="005739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57393B">
        <w:rPr>
          <w:rFonts w:ascii="Times New Roman" w:hAnsi="Times New Roman" w:cs="Times New Roman"/>
          <w:sz w:val="28"/>
          <w:szCs w:val="28"/>
          <w:lang w:val="en-US"/>
        </w:rPr>
        <w:t xml:space="preserve"> (1 - c</w:t>
      </w:r>
      <w:r w:rsidRPr="005739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57393B">
        <w:rPr>
          <w:rFonts w:ascii="Times New Roman" w:hAnsi="Times New Roman" w:cs="Times New Roman"/>
          <w:sz w:val="28"/>
          <w:szCs w:val="28"/>
          <w:lang w:val="en-US"/>
        </w:rPr>
        <w:t>) / c</w:t>
      </w:r>
      <w:r w:rsidRPr="005739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5739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57393B">
        <w:rPr>
          <w:rFonts w:ascii="Times New Roman" w:hAnsi="Times New Roman" w:cs="Times New Roman"/>
          <w:sz w:val="28"/>
          <w:szCs w:val="28"/>
        </w:rPr>
        <w:t>где</w:t>
      </w:r>
      <w:r w:rsidRPr="0057393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74364E" w:rsidRPr="0057393B" w:rsidRDefault="0074364E" w:rsidP="0074364E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4364E" w:rsidRPr="0057393B" w:rsidRDefault="0074364E" w:rsidP="0074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a</w:t>
      </w:r>
      <w:r w:rsidRPr="005739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57393B">
        <w:rPr>
          <w:rFonts w:ascii="Times New Roman" w:hAnsi="Times New Roman" w:cs="Times New Roman"/>
          <w:sz w:val="28"/>
          <w:szCs w:val="28"/>
        </w:rPr>
        <w:t xml:space="preserve"> - объем софинансирования расходного обязательства по i-му мероприятию за счет местного бюджета, руб.;</w:t>
      </w:r>
    </w:p>
    <w:p w:rsidR="0074364E" w:rsidRPr="0057393B" w:rsidRDefault="0074364E" w:rsidP="007436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c</w:t>
      </w:r>
      <w:r w:rsidRPr="005739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57393B">
        <w:rPr>
          <w:rFonts w:ascii="Times New Roman" w:hAnsi="Times New Roman" w:cs="Times New Roman"/>
          <w:sz w:val="28"/>
          <w:szCs w:val="28"/>
        </w:rPr>
        <w:t xml:space="preserve"> - доля софинансирования расходного обязательства по i-му мероприятию за счет местного бюджета.</w:t>
      </w:r>
    </w:p>
    <w:p w:rsidR="0074364E" w:rsidRPr="0057393B" w:rsidRDefault="0074364E" w:rsidP="007436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93B">
        <w:rPr>
          <w:rFonts w:ascii="Times New Roman" w:hAnsi="Times New Roman" w:cs="Times New Roman"/>
          <w:sz w:val="28"/>
          <w:szCs w:val="28"/>
        </w:rPr>
        <w:t>Объем субсидий отдельному муниципальному образованию представляется суммой субсидий по мероприятиям, запланированным к реализации в рассматриваемом муниципальном образовании в текущем году.</w:t>
      </w:r>
    </w:p>
    <w:p w:rsidR="0074364E" w:rsidRDefault="0074364E" w:rsidP="00B27D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364E" w:rsidRPr="0057393B" w:rsidRDefault="0074364E" w:rsidP="00B27D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74364E" w:rsidRPr="0057393B" w:rsidSect="00B27D49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93B"/>
    <w:rsid w:val="00012207"/>
    <w:rsid w:val="00013BC2"/>
    <w:rsid w:val="00015676"/>
    <w:rsid w:val="000163DD"/>
    <w:rsid w:val="00020AE1"/>
    <w:rsid w:val="00021301"/>
    <w:rsid w:val="00021CDF"/>
    <w:rsid w:val="000273BE"/>
    <w:rsid w:val="000310A7"/>
    <w:rsid w:val="000401F1"/>
    <w:rsid w:val="00040B3B"/>
    <w:rsid w:val="00042E5E"/>
    <w:rsid w:val="000543E5"/>
    <w:rsid w:val="000563E3"/>
    <w:rsid w:val="0006097E"/>
    <w:rsid w:val="00063301"/>
    <w:rsid w:val="00063E0E"/>
    <w:rsid w:val="00064CBB"/>
    <w:rsid w:val="000755ED"/>
    <w:rsid w:val="0007618D"/>
    <w:rsid w:val="00077110"/>
    <w:rsid w:val="000839B7"/>
    <w:rsid w:val="000851FA"/>
    <w:rsid w:val="00093689"/>
    <w:rsid w:val="00097166"/>
    <w:rsid w:val="000A3CB9"/>
    <w:rsid w:val="000A715E"/>
    <w:rsid w:val="000A7C26"/>
    <w:rsid w:val="000B0FFA"/>
    <w:rsid w:val="000B33A9"/>
    <w:rsid w:val="000B484A"/>
    <w:rsid w:val="000B60BF"/>
    <w:rsid w:val="000B6793"/>
    <w:rsid w:val="000B7C96"/>
    <w:rsid w:val="000C13D4"/>
    <w:rsid w:val="000C3AE9"/>
    <w:rsid w:val="000D14DC"/>
    <w:rsid w:val="000D239B"/>
    <w:rsid w:val="000D2F4F"/>
    <w:rsid w:val="000D330C"/>
    <w:rsid w:val="000D4E06"/>
    <w:rsid w:val="000D4E9B"/>
    <w:rsid w:val="000D7EC8"/>
    <w:rsid w:val="000E12A7"/>
    <w:rsid w:val="000E1CFE"/>
    <w:rsid w:val="000E26B3"/>
    <w:rsid w:val="000E443B"/>
    <w:rsid w:val="000E4896"/>
    <w:rsid w:val="000E4B9E"/>
    <w:rsid w:val="000E4DF6"/>
    <w:rsid w:val="000F1057"/>
    <w:rsid w:val="000F6D91"/>
    <w:rsid w:val="000F7241"/>
    <w:rsid w:val="000F7284"/>
    <w:rsid w:val="000F79F2"/>
    <w:rsid w:val="001045CD"/>
    <w:rsid w:val="00104CF0"/>
    <w:rsid w:val="001063F8"/>
    <w:rsid w:val="001068F8"/>
    <w:rsid w:val="0010752A"/>
    <w:rsid w:val="00107A66"/>
    <w:rsid w:val="0011165B"/>
    <w:rsid w:val="00111AC5"/>
    <w:rsid w:val="00120E3C"/>
    <w:rsid w:val="00121650"/>
    <w:rsid w:val="001220F0"/>
    <w:rsid w:val="00124AB3"/>
    <w:rsid w:val="00124F9F"/>
    <w:rsid w:val="001252CE"/>
    <w:rsid w:val="00127C86"/>
    <w:rsid w:val="00127F65"/>
    <w:rsid w:val="001358BE"/>
    <w:rsid w:val="00137875"/>
    <w:rsid w:val="001401F6"/>
    <w:rsid w:val="00142782"/>
    <w:rsid w:val="0014526A"/>
    <w:rsid w:val="00145F07"/>
    <w:rsid w:val="00153DE3"/>
    <w:rsid w:val="00154200"/>
    <w:rsid w:val="001628F4"/>
    <w:rsid w:val="00163B91"/>
    <w:rsid w:val="00165E70"/>
    <w:rsid w:val="001676B7"/>
    <w:rsid w:val="00167C1C"/>
    <w:rsid w:val="00170BD4"/>
    <w:rsid w:val="00172ECA"/>
    <w:rsid w:val="00174BA3"/>
    <w:rsid w:val="0017525B"/>
    <w:rsid w:val="00176E80"/>
    <w:rsid w:val="00177004"/>
    <w:rsid w:val="0017774D"/>
    <w:rsid w:val="00180965"/>
    <w:rsid w:val="001811BE"/>
    <w:rsid w:val="00182DCE"/>
    <w:rsid w:val="00186B6A"/>
    <w:rsid w:val="0019154C"/>
    <w:rsid w:val="00193709"/>
    <w:rsid w:val="001955B7"/>
    <w:rsid w:val="001A0A7E"/>
    <w:rsid w:val="001A0E85"/>
    <w:rsid w:val="001A38CA"/>
    <w:rsid w:val="001A4406"/>
    <w:rsid w:val="001B285E"/>
    <w:rsid w:val="001B4EB4"/>
    <w:rsid w:val="001C1B87"/>
    <w:rsid w:val="001C25E7"/>
    <w:rsid w:val="001C2FDA"/>
    <w:rsid w:val="001C6425"/>
    <w:rsid w:val="001C6B79"/>
    <w:rsid w:val="001C7D8B"/>
    <w:rsid w:val="001D49A2"/>
    <w:rsid w:val="001D4E16"/>
    <w:rsid w:val="001E0DC4"/>
    <w:rsid w:val="001E736C"/>
    <w:rsid w:val="001F201F"/>
    <w:rsid w:val="001F3B8F"/>
    <w:rsid w:val="001F4F82"/>
    <w:rsid w:val="001F635C"/>
    <w:rsid w:val="001F7D12"/>
    <w:rsid w:val="00200C36"/>
    <w:rsid w:val="00201560"/>
    <w:rsid w:val="00201FC8"/>
    <w:rsid w:val="0020233D"/>
    <w:rsid w:val="002107B2"/>
    <w:rsid w:val="00217881"/>
    <w:rsid w:val="0022080E"/>
    <w:rsid w:val="002251F8"/>
    <w:rsid w:val="0022585B"/>
    <w:rsid w:val="0022600E"/>
    <w:rsid w:val="002272F3"/>
    <w:rsid w:val="002318A4"/>
    <w:rsid w:val="00231BDE"/>
    <w:rsid w:val="002358B8"/>
    <w:rsid w:val="00237741"/>
    <w:rsid w:val="002421D6"/>
    <w:rsid w:val="00242710"/>
    <w:rsid w:val="0024288A"/>
    <w:rsid w:val="002445B0"/>
    <w:rsid w:val="00245F67"/>
    <w:rsid w:val="00251C75"/>
    <w:rsid w:val="00251F8A"/>
    <w:rsid w:val="00253DED"/>
    <w:rsid w:val="00254C86"/>
    <w:rsid w:val="00260E12"/>
    <w:rsid w:val="002642AA"/>
    <w:rsid w:val="002702A2"/>
    <w:rsid w:val="00271383"/>
    <w:rsid w:val="00275089"/>
    <w:rsid w:val="00275771"/>
    <w:rsid w:val="0027602F"/>
    <w:rsid w:val="0028615C"/>
    <w:rsid w:val="002919E9"/>
    <w:rsid w:val="00291FE7"/>
    <w:rsid w:val="00293D7F"/>
    <w:rsid w:val="0029457D"/>
    <w:rsid w:val="0029645D"/>
    <w:rsid w:val="002A17DA"/>
    <w:rsid w:val="002A3CB1"/>
    <w:rsid w:val="002A4362"/>
    <w:rsid w:val="002A47AC"/>
    <w:rsid w:val="002A4F53"/>
    <w:rsid w:val="002A6676"/>
    <w:rsid w:val="002A73F1"/>
    <w:rsid w:val="002A76AA"/>
    <w:rsid w:val="002A7BA4"/>
    <w:rsid w:val="002B03C4"/>
    <w:rsid w:val="002B0C20"/>
    <w:rsid w:val="002B0E7D"/>
    <w:rsid w:val="002B2A42"/>
    <w:rsid w:val="002B5E32"/>
    <w:rsid w:val="002B5E68"/>
    <w:rsid w:val="002B6CA3"/>
    <w:rsid w:val="002C1060"/>
    <w:rsid w:val="002C17D5"/>
    <w:rsid w:val="002C20E3"/>
    <w:rsid w:val="002C2D4E"/>
    <w:rsid w:val="002C3508"/>
    <w:rsid w:val="002D0327"/>
    <w:rsid w:val="002D5B18"/>
    <w:rsid w:val="002D6573"/>
    <w:rsid w:val="002D6E37"/>
    <w:rsid w:val="002D7247"/>
    <w:rsid w:val="002E0483"/>
    <w:rsid w:val="002E47CF"/>
    <w:rsid w:val="002E62E6"/>
    <w:rsid w:val="002E7DA1"/>
    <w:rsid w:val="002F0046"/>
    <w:rsid w:val="002F0AF6"/>
    <w:rsid w:val="002F2547"/>
    <w:rsid w:val="002F35F3"/>
    <w:rsid w:val="002F3952"/>
    <w:rsid w:val="002F5478"/>
    <w:rsid w:val="002F7013"/>
    <w:rsid w:val="002F7B4D"/>
    <w:rsid w:val="002F7BE3"/>
    <w:rsid w:val="00300194"/>
    <w:rsid w:val="00301692"/>
    <w:rsid w:val="003108AE"/>
    <w:rsid w:val="00313B5D"/>
    <w:rsid w:val="00314971"/>
    <w:rsid w:val="00316EA6"/>
    <w:rsid w:val="003173D9"/>
    <w:rsid w:val="003176EB"/>
    <w:rsid w:val="00317D41"/>
    <w:rsid w:val="00323008"/>
    <w:rsid w:val="00326B98"/>
    <w:rsid w:val="0033005B"/>
    <w:rsid w:val="00330A2C"/>
    <w:rsid w:val="00335597"/>
    <w:rsid w:val="0033611C"/>
    <w:rsid w:val="00341371"/>
    <w:rsid w:val="003456A1"/>
    <w:rsid w:val="00350035"/>
    <w:rsid w:val="00352BF4"/>
    <w:rsid w:val="0035302C"/>
    <w:rsid w:val="00353D80"/>
    <w:rsid w:val="00354956"/>
    <w:rsid w:val="00361790"/>
    <w:rsid w:val="00367F71"/>
    <w:rsid w:val="00373A4F"/>
    <w:rsid w:val="0037481D"/>
    <w:rsid w:val="00374F12"/>
    <w:rsid w:val="0038074F"/>
    <w:rsid w:val="00382930"/>
    <w:rsid w:val="00386B0E"/>
    <w:rsid w:val="00392823"/>
    <w:rsid w:val="00395783"/>
    <w:rsid w:val="00396B55"/>
    <w:rsid w:val="003973AD"/>
    <w:rsid w:val="00397975"/>
    <w:rsid w:val="00397C1D"/>
    <w:rsid w:val="003A01ED"/>
    <w:rsid w:val="003A05B5"/>
    <w:rsid w:val="003A0ACE"/>
    <w:rsid w:val="003A0C17"/>
    <w:rsid w:val="003A0C34"/>
    <w:rsid w:val="003A0E78"/>
    <w:rsid w:val="003A11D8"/>
    <w:rsid w:val="003A33DA"/>
    <w:rsid w:val="003A41BF"/>
    <w:rsid w:val="003B0D4B"/>
    <w:rsid w:val="003B26A3"/>
    <w:rsid w:val="003C095D"/>
    <w:rsid w:val="003C1315"/>
    <w:rsid w:val="003C4B81"/>
    <w:rsid w:val="003D085A"/>
    <w:rsid w:val="003D09BC"/>
    <w:rsid w:val="003D2580"/>
    <w:rsid w:val="003D4A78"/>
    <w:rsid w:val="003D6387"/>
    <w:rsid w:val="003D653D"/>
    <w:rsid w:val="003E4349"/>
    <w:rsid w:val="003E4D15"/>
    <w:rsid w:val="003F19E9"/>
    <w:rsid w:val="003F2E45"/>
    <w:rsid w:val="003F3809"/>
    <w:rsid w:val="003F390E"/>
    <w:rsid w:val="003F4609"/>
    <w:rsid w:val="003F5FF2"/>
    <w:rsid w:val="003F6104"/>
    <w:rsid w:val="003F75BA"/>
    <w:rsid w:val="003F7925"/>
    <w:rsid w:val="003F7DF4"/>
    <w:rsid w:val="004026F8"/>
    <w:rsid w:val="00403AC0"/>
    <w:rsid w:val="004044CA"/>
    <w:rsid w:val="0040774D"/>
    <w:rsid w:val="00407E34"/>
    <w:rsid w:val="00411466"/>
    <w:rsid w:val="004122B1"/>
    <w:rsid w:val="00412318"/>
    <w:rsid w:val="00412C7C"/>
    <w:rsid w:val="00417C25"/>
    <w:rsid w:val="0042070C"/>
    <w:rsid w:val="0042141B"/>
    <w:rsid w:val="00422250"/>
    <w:rsid w:val="00432579"/>
    <w:rsid w:val="00434560"/>
    <w:rsid w:val="00443050"/>
    <w:rsid w:val="00447613"/>
    <w:rsid w:val="00450E7A"/>
    <w:rsid w:val="00450FD0"/>
    <w:rsid w:val="004600D4"/>
    <w:rsid w:val="0046147A"/>
    <w:rsid w:val="00461ADB"/>
    <w:rsid w:val="00461C36"/>
    <w:rsid w:val="00463A10"/>
    <w:rsid w:val="004662B0"/>
    <w:rsid w:val="00466D44"/>
    <w:rsid w:val="0047222E"/>
    <w:rsid w:val="00473877"/>
    <w:rsid w:val="00473BF6"/>
    <w:rsid w:val="00474F20"/>
    <w:rsid w:val="004752E7"/>
    <w:rsid w:val="004757E1"/>
    <w:rsid w:val="00475800"/>
    <w:rsid w:val="00480834"/>
    <w:rsid w:val="00483689"/>
    <w:rsid w:val="004910F3"/>
    <w:rsid w:val="0049224A"/>
    <w:rsid w:val="0049262F"/>
    <w:rsid w:val="0049635D"/>
    <w:rsid w:val="00496DE4"/>
    <w:rsid w:val="004A05EA"/>
    <w:rsid w:val="004A0875"/>
    <w:rsid w:val="004A490C"/>
    <w:rsid w:val="004C63C6"/>
    <w:rsid w:val="004C6706"/>
    <w:rsid w:val="004C6EAC"/>
    <w:rsid w:val="004D486F"/>
    <w:rsid w:val="004D7645"/>
    <w:rsid w:val="004E142C"/>
    <w:rsid w:val="004E3D70"/>
    <w:rsid w:val="004F019D"/>
    <w:rsid w:val="004F3921"/>
    <w:rsid w:val="00501471"/>
    <w:rsid w:val="005022C8"/>
    <w:rsid w:val="00502816"/>
    <w:rsid w:val="00506469"/>
    <w:rsid w:val="00506A96"/>
    <w:rsid w:val="00510339"/>
    <w:rsid w:val="0051182C"/>
    <w:rsid w:val="00522F3A"/>
    <w:rsid w:val="0052315A"/>
    <w:rsid w:val="00524F7C"/>
    <w:rsid w:val="00532202"/>
    <w:rsid w:val="00532FC4"/>
    <w:rsid w:val="00534340"/>
    <w:rsid w:val="005343EF"/>
    <w:rsid w:val="00534471"/>
    <w:rsid w:val="0053613C"/>
    <w:rsid w:val="00543027"/>
    <w:rsid w:val="005432B2"/>
    <w:rsid w:val="005434B8"/>
    <w:rsid w:val="00551A4D"/>
    <w:rsid w:val="00551CD2"/>
    <w:rsid w:val="005525AC"/>
    <w:rsid w:val="00560C66"/>
    <w:rsid w:val="005623D9"/>
    <w:rsid w:val="005623F9"/>
    <w:rsid w:val="00563580"/>
    <w:rsid w:val="00566595"/>
    <w:rsid w:val="005676FB"/>
    <w:rsid w:val="00572374"/>
    <w:rsid w:val="00572867"/>
    <w:rsid w:val="00573525"/>
    <w:rsid w:val="0057393B"/>
    <w:rsid w:val="00573EBE"/>
    <w:rsid w:val="00582417"/>
    <w:rsid w:val="005843B7"/>
    <w:rsid w:val="00586522"/>
    <w:rsid w:val="00586641"/>
    <w:rsid w:val="00592E7A"/>
    <w:rsid w:val="005A0667"/>
    <w:rsid w:val="005A4620"/>
    <w:rsid w:val="005A654D"/>
    <w:rsid w:val="005A79FE"/>
    <w:rsid w:val="005B009B"/>
    <w:rsid w:val="005B0948"/>
    <w:rsid w:val="005B14E7"/>
    <w:rsid w:val="005B2A82"/>
    <w:rsid w:val="005B7828"/>
    <w:rsid w:val="005B7CBF"/>
    <w:rsid w:val="005C2182"/>
    <w:rsid w:val="005C23C7"/>
    <w:rsid w:val="005C51B0"/>
    <w:rsid w:val="005C6E03"/>
    <w:rsid w:val="005D5B9E"/>
    <w:rsid w:val="005E2A13"/>
    <w:rsid w:val="005E2B00"/>
    <w:rsid w:val="005E3A61"/>
    <w:rsid w:val="005E47D3"/>
    <w:rsid w:val="005F03A9"/>
    <w:rsid w:val="005F2FDB"/>
    <w:rsid w:val="005F35CE"/>
    <w:rsid w:val="0060430C"/>
    <w:rsid w:val="006043B7"/>
    <w:rsid w:val="006119B8"/>
    <w:rsid w:val="00614A0A"/>
    <w:rsid w:val="00615682"/>
    <w:rsid w:val="00615A2F"/>
    <w:rsid w:val="00615E72"/>
    <w:rsid w:val="006211AE"/>
    <w:rsid w:val="0062206F"/>
    <w:rsid w:val="00627B85"/>
    <w:rsid w:val="006305D1"/>
    <w:rsid w:val="00630B7D"/>
    <w:rsid w:val="00631079"/>
    <w:rsid w:val="00631DDE"/>
    <w:rsid w:val="006355E9"/>
    <w:rsid w:val="00640AA5"/>
    <w:rsid w:val="00643A31"/>
    <w:rsid w:val="006501FC"/>
    <w:rsid w:val="006512C7"/>
    <w:rsid w:val="00652AD4"/>
    <w:rsid w:val="00655A74"/>
    <w:rsid w:val="00660DE6"/>
    <w:rsid w:val="0066448F"/>
    <w:rsid w:val="00666967"/>
    <w:rsid w:val="00677043"/>
    <w:rsid w:val="00681862"/>
    <w:rsid w:val="006832EB"/>
    <w:rsid w:val="006837F9"/>
    <w:rsid w:val="006928FF"/>
    <w:rsid w:val="0069405D"/>
    <w:rsid w:val="00696FA6"/>
    <w:rsid w:val="006A0143"/>
    <w:rsid w:val="006A2111"/>
    <w:rsid w:val="006A26A0"/>
    <w:rsid w:val="006A2E6F"/>
    <w:rsid w:val="006A2F56"/>
    <w:rsid w:val="006A439D"/>
    <w:rsid w:val="006A4981"/>
    <w:rsid w:val="006B0305"/>
    <w:rsid w:val="006C6808"/>
    <w:rsid w:val="006D256C"/>
    <w:rsid w:val="006D3151"/>
    <w:rsid w:val="006D6F88"/>
    <w:rsid w:val="006E1236"/>
    <w:rsid w:val="006E1C39"/>
    <w:rsid w:val="006E27F3"/>
    <w:rsid w:val="006E339B"/>
    <w:rsid w:val="006E3FC6"/>
    <w:rsid w:val="006E4A32"/>
    <w:rsid w:val="006F0D32"/>
    <w:rsid w:val="006F270D"/>
    <w:rsid w:val="006F4367"/>
    <w:rsid w:val="006F7D08"/>
    <w:rsid w:val="007072B6"/>
    <w:rsid w:val="00707871"/>
    <w:rsid w:val="00713D3C"/>
    <w:rsid w:val="00715827"/>
    <w:rsid w:val="00723B27"/>
    <w:rsid w:val="00730842"/>
    <w:rsid w:val="00730D62"/>
    <w:rsid w:val="00731B08"/>
    <w:rsid w:val="0073621F"/>
    <w:rsid w:val="00741297"/>
    <w:rsid w:val="00741F48"/>
    <w:rsid w:val="00742320"/>
    <w:rsid w:val="00742C98"/>
    <w:rsid w:val="0074364E"/>
    <w:rsid w:val="00743AA8"/>
    <w:rsid w:val="007471E6"/>
    <w:rsid w:val="00750FF1"/>
    <w:rsid w:val="00751631"/>
    <w:rsid w:val="00751A52"/>
    <w:rsid w:val="00760D9A"/>
    <w:rsid w:val="0076141E"/>
    <w:rsid w:val="00763110"/>
    <w:rsid w:val="0076349B"/>
    <w:rsid w:val="00765F8C"/>
    <w:rsid w:val="00771E53"/>
    <w:rsid w:val="007721E2"/>
    <w:rsid w:val="0077561A"/>
    <w:rsid w:val="007768E8"/>
    <w:rsid w:val="007773B4"/>
    <w:rsid w:val="00777FEC"/>
    <w:rsid w:val="00780408"/>
    <w:rsid w:val="0078055F"/>
    <w:rsid w:val="00781967"/>
    <w:rsid w:val="0078493F"/>
    <w:rsid w:val="00785A3A"/>
    <w:rsid w:val="00785CCF"/>
    <w:rsid w:val="00786F48"/>
    <w:rsid w:val="00787401"/>
    <w:rsid w:val="00787B51"/>
    <w:rsid w:val="007917D6"/>
    <w:rsid w:val="00792B33"/>
    <w:rsid w:val="00794E67"/>
    <w:rsid w:val="007962FD"/>
    <w:rsid w:val="007A101B"/>
    <w:rsid w:val="007A12CD"/>
    <w:rsid w:val="007A7451"/>
    <w:rsid w:val="007B43DD"/>
    <w:rsid w:val="007B4CF9"/>
    <w:rsid w:val="007B4E44"/>
    <w:rsid w:val="007C1815"/>
    <w:rsid w:val="007C333C"/>
    <w:rsid w:val="007C3CD5"/>
    <w:rsid w:val="007C43B3"/>
    <w:rsid w:val="007C7C51"/>
    <w:rsid w:val="007D1890"/>
    <w:rsid w:val="007D3F99"/>
    <w:rsid w:val="007D4E4B"/>
    <w:rsid w:val="007D57E2"/>
    <w:rsid w:val="007E17D7"/>
    <w:rsid w:val="007E1A34"/>
    <w:rsid w:val="007E3F8C"/>
    <w:rsid w:val="007E54EB"/>
    <w:rsid w:val="007E5912"/>
    <w:rsid w:val="007E62C0"/>
    <w:rsid w:val="007F3601"/>
    <w:rsid w:val="007F3A3F"/>
    <w:rsid w:val="007F5610"/>
    <w:rsid w:val="007F59CC"/>
    <w:rsid w:val="007F6D9D"/>
    <w:rsid w:val="00800316"/>
    <w:rsid w:val="0080384E"/>
    <w:rsid w:val="00804136"/>
    <w:rsid w:val="00804410"/>
    <w:rsid w:val="008105D6"/>
    <w:rsid w:val="0081235E"/>
    <w:rsid w:val="008136B3"/>
    <w:rsid w:val="00813C49"/>
    <w:rsid w:val="0081428A"/>
    <w:rsid w:val="008155E0"/>
    <w:rsid w:val="008217F1"/>
    <w:rsid w:val="00824277"/>
    <w:rsid w:val="00824636"/>
    <w:rsid w:val="00826729"/>
    <w:rsid w:val="00832D14"/>
    <w:rsid w:val="00834867"/>
    <w:rsid w:val="00835CC1"/>
    <w:rsid w:val="0083733B"/>
    <w:rsid w:val="00837D0B"/>
    <w:rsid w:val="00843776"/>
    <w:rsid w:val="008452C0"/>
    <w:rsid w:val="008460A1"/>
    <w:rsid w:val="008540C5"/>
    <w:rsid w:val="008566CE"/>
    <w:rsid w:val="0086107D"/>
    <w:rsid w:val="00861D70"/>
    <w:rsid w:val="00863B6A"/>
    <w:rsid w:val="00865E33"/>
    <w:rsid w:val="0086727E"/>
    <w:rsid w:val="00867ED7"/>
    <w:rsid w:val="00872DB7"/>
    <w:rsid w:val="00872EB6"/>
    <w:rsid w:val="00873698"/>
    <w:rsid w:val="008737A7"/>
    <w:rsid w:val="00876982"/>
    <w:rsid w:val="008823BB"/>
    <w:rsid w:val="008838ED"/>
    <w:rsid w:val="00886AA0"/>
    <w:rsid w:val="0089194B"/>
    <w:rsid w:val="008963D0"/>
    <w:rsid w:val="00896EA5"/>
    <w:rsid w:val="008A10D8"/>
    <w:rsid w:val="008A2392"/>
    <w:rsid w:val="008B41FD"/>
    <w:rsid w:val="008B421D"/>
    <w:rsid w:val="008B58CA"/>
    <w:rsid w:val="008B73CF"/>
    <w:rsid w:val="008C3622"/>
    <w:rsid w:val="008D5A19"/>
    <w:rsid w:val="008E44FA"/>
    <w:rsid w:val="008E4AEC"/>
    <w:rsid w:val="008E5A8A"/>
    <w:rsid w:val="008E5DE6"/>
    <w:rsid w:val="008E6D15"/>
    <w:rsid w:val="008E6FBD"/>
    <w:rsid w:val="008F2B4F"/>
    <w:rsid w:val="008F2C7F"/>
    <w:rsid w:val="008F2D51"/>
    <w:rsid w:val="008F42D8"/>
    <w:rsid w:val="008F46BB"/>
    <w:rsid w:val="008F4705"/>
    <w:rsid w:val="00902CFE"/>
    <w:rsid w:val="00903409"/>
    <w:rsid w:val="00904CDB"/>
    <w:rsid w:val="00906C63"/>
    <w:rsid w:val="009103EA"/>
    <w:rsid w:val="00911312"/>
    <w:rsid w:val="0091505E"/>
    <w:rsid w:val="00916AAA"/>
    <w:rsid w:val="00916AAB"/>
    <w:rsid w:val="00916D6E"/>
    <w:rsid w:val="00917429"/>
    <w:rsid w:val="0092420F"/>
    <w:rsid w:val="009247F5"/>
    <w:rsid w:val="00925E33"/>
    <w:rsid w:val="00931737"/>
    <w:rsid w:val="009339A7"/>
    <w:rsid w:val="00933F18"/>
    <w:rsid w:val="00934A1B"/>
    <w:rsid w:val="009377A3"/>
    <w:rsid w:val="00940365"/>
    <w:rsid w:val="00940665"/>
    <w:rsid w:val="00941ADD"/>
    <w:rsid w:val="00942C7F"/>
    <w:rsid w:val="00942D05"/>
    <w:rsid w:val="00943C75"/>
    <w:rsid w:val="00946EF1"/>
    <w:rsid w:val="0095131F"/>
    <w:rsid w:val="00957C15"/>
    <w:rsid w:val="00974070"/>
    <w:rsid w:val="00977B10"/>
    <w:rsid w:val="00977B93"/>
    <w:rsid w:val="00980F79"/>
    <w:rsid w:val="00981E9D"/>
    <w:rsid w:val="00990012"/>
    <w:rsid w:val="0099091D"/>
    <w:rsid w:val="00993BF7"/>
    <w:rsid w:val="00995D23"/>
    <w:rsid w:val="00997600"/>
    <w:rsid w:val="009A66D2"/>
    <w:rsid w:val="009B0814"/>
    <w:rsid w:val="009B55FE"/>
    <w:rsid w:val="009B792D"/>
    <w:rsid w:val="009C0933"/>
    <w:rsid w:val="009C15C3"/>
    <w:rsid w:val="009C311C"/>
    <w:rsid w:val="009C4372"/>
    <w:rsid w:val="009C44BE"/>
    <w:rsid w:val="009C7392"/>
    <w:rsid w:val="009D3097"/>
    <w:rsid w:val="009D41CD"/>
    <w:rsid w:val="009D6ED7"/>
    <w:rsid w:val="009E0CFD"/>
    <w:rsid w:val="009E48AF"/>
    <w:rsid w:val="009E6323"/>
    <w:rsid w:val="009F18AF"/>
    <w:rsid w:val="009F5FAC"/>
    <w:rsid w:val="009F6460"/>
    <w:rsid w:val="00A00B2F"/>
    <w:rsid w:val="00A01260"/>
    <w:rsid w:val="00A023F0"/>
    <w:rsid w:val="00A06349"/>
    <w:rsid w:val="00A11912"/>
    <w:rsid w:val="00A123D9"/>
    <w:rsid w:val="00A13F4F"/>
    <w:rsid w:val="00A14BD1"/>
    <w:rsid w:val="00A15069"/>
    <w:rsid w:val="00A17A4C"/>
    <w:rsid w:val="00A17F6C"/>
    <w:rsid w:val="00A20628"/>
    <w:rsid w:val="00A2434C"/>
    <w:rsid w:val="00A24FB9"/>
    <w:rsid w:val="00A26ED6"/>
    <w:rsid w:val="00A30627"/>
    <w:rsid w:val="00A31081"/>
    <w:rsid w:val="00A318F2"/>
    <w:rsid w:val="00A31BB0"/>
    <w:rsid w:val="00A33944"/>
    <w:rsid w:val="00A344F9"/>
    <w:rsid w:val="00A349A5"/>
    <w:rsid w:val="00A35F97"/>
    <w:rsid w:val="00A36DB3"/>
    <w:rsid w:val="00A37E40"/>
    <w:rsid w:val="00A428BC"/>
    <w:rsid w:val="00A47D9C"/>
    <w:rsid w:val="00A56EF2"/>
    <w:rsid w:val="00A62B08"/>
    <w:rsid w:val="00A639A2"/>
    <w:rsid w:val="00A65FD9"/>
    <w:rsid w:val="00A6668F"/>
    <w:rsid w:val="00A72FD4"/>
    <w:rsid w:val="00A762DF"/>
    <w:rsid w:val="00A77394"/>
    <w:rsid w:val="00A775E0"/>
    <w:rsid w:val="00A82B6C"/>
    <w:rsid w:val="00A84C81"/>
    <w:rsid w:val="00A856C6"/>
    <w:rsid w:val="00A86E38"/>
    <w:rsid w:val="00A87525"/>
    <w:rsid w:val="00A877AA"/>
    <w:rsid w:val="00A90743"/>
    <w:rsid w:val="00A90B66"/>
    <w:rsid w:val="00A911A2"/>
    <w:rsid w:val="00A941A2"/>
    <w:rsid w:val="00AA0355"/>
    <w:rsid w:val="00AA3D8F"/>
    <w:rsid w:val="00AA5163"/>
    <w:rsid w:val="00AA578D"/>
    <w:rsid w:val="00AA579E"/>
    <w:rsid w:val="00AA66CE"/>
    <w:rsid w:val="00AB083F"/>
    <w:rsid w:val="00AB08C2"/>
    <w:rsid w:val="00AC0E2D"/>
    <w:rsid w:val="00AC10A6"/>
    <w:rsid w:val="00AC35F4"/>
    <w:rsid w:val="00AC39FF"/>
    <w:rsid w:val="00AC48AF"/>
    <w:rsid w:val="00AD0CAB"/>
    <w:rsid w:val="00AD40B5"/>
    <w:rsid w:val="00AD43ED"/>
    <w:rsid w:val="00AD6AB1"/>
    <w:rsid w:val="00AD7FB2"/>
    <w:rsid w:val="00AE02AC"/>
    <w:rsid w:val="00AE0F81"/>
    <w:rsid w:val="00AE37B2"/>
    <w:rsid w:val="00AE3D51"/>
    <w:rsid w:val="00AE5BC6"/>
    <w:rsid w:val="00AE78A4"/>
    <w:rsid w:val="00AF4ED5"/>
    <w:rsid w:val="00AF6B7A"/>
    <w:rsid w:val="00AF7D14"/>
    <w:rsid w:val="00AF7D3B"/>
    <w:rsid w:val="00AF7F4E"/>
    <w:rsid w:val="00B01D0B"/>
    <w:rsid w:val="00B0203B"/>
    <w:rsid w:val="00B02AAB"/>
    <w:rsid w:val="00B10E5E"/>
    <w:rsid w:val="00B11C44"/>
    <w:rsid w:val="00B15B39"/>
    <w:rsid w:val="00B208E1"/>
    <w:rsid w:val="00B218AB"/>
    <w:rsid w:val="00B238FB"/>
    <w:rsid w:val="00B260FC"/>
    <w:rsid w:val="00B26CC4"/>
    <w:rsid w:val="00B27D49"/>
    <w:rsid w:val="00B27DD3"/>
    <w:rsid w:val="00B31627"/>
    <w:rsid w:val="00B34474"/>
    <w:rsid w:val="00B37DEF"/>
    <w:rsid w:val="00B415FF"/>
    <w:rsid w:val="00B416DD"/>
    <w:rsid w:val="00B433C2"/>
    <w:rsid w:val="00B438EC"/>
    <w:rsid w:val="00B46D55"/>
    <w:rsid w:val="00B51096"/>
    <w:rsid w:val="00B51827"/>
    <w:rsid w:val="00B609C1"/>
    <w:rsid w:val="00B612B1"/>
    <w:rsid w:val="00B619D8"/>
    <w:rsid w:val="00B639ED"/>
    <w:rsid w:val="00B65D0B"/>
    <w:rsid w:val="00B66821"/>
    <w:rsid w:val="00B72642"/>
    <w:rsid w:val="00B7634C"/>
    <w:rsid w:val="00B765D1"/>
    <w:rsid w:val="00B81570"/>
    <w:rsid w:val="00B83FA5"/>
    <w:rsid w:val="00B84ED0"/>
    <w:rsid w:val="00B85CD3"/>
    <w:rsid w:val="00B8730A"/>
    <w:rsid w:val="00B94424"/>
    <w:rsid w:val="00B956E0"/>
    <w:rsid w:val="00B978B4"/>
    <w:rsid w:val="00BA23A2"/>
    <w:rsid w:val="00BA25B6"/>
    <w:rsid w:val="00BA2E9E"/>
    <w:rsid w:val="00BA7C92"/>
    <w:rsid w:val="00BB0276"/>
    <w:rsid w:val="00BB2734"/>
    <w:rsid w:val="00BB333F"/>
    <w:rsid w:val="00BB70D6"/>
    <w:rsid w:val="00BB788E"/>
    <w:rsid w:val="00BB79B7"/>
    <w:rsid w:val="00BC5172"/>
    <w:rsid w:val="00BC5A31"/>
    <w:rsid w:val="00BC6D3F"/>
    <w:rsid w:val="00BC73BB"/>
    <w:rsid w:val="00BD361B"/>
    <w:rsid w:val="00BD3CEE"/>
    <w:rsid w:val="00BE1286"/>
    <w:rsid w:val="00BF00F1"/>
    <w:rsid w:val="00BF3896"/>
    <w:rsid w:val="00BF5FDB"/>
    <w:rsid w:val="00C02310"/>
    <w:rsid w:val="00C04C69"/>
    <w:rsid w:val="00C07517"/>
    <w:rsid w:val="00C1366A"/>
    <w:rsid w:val="00C13A59"/>
    <w:rsid w:val="00C177AA"/>
    <w:rsid w:val="00C22798"/>
    <w:rsid w:val="00C22C53"/>
    <w:rsid w:val="00C323F7"/>
    <w:rsid w:val="00C54C26"/>
    <w:rsid w:val="00C55C4B"/>
    <w:rsid w:val="00C62F49"/>
    <w:rsid w:val="00C6751A"/>
    <w:rsid w:val="00C700EF"/>
    <w:rsid w:val="00C764D7"/>
    <w:rsid w:val="00C771AF"/>
    <w:rsid w:val="00C823B4"/>
    <w:rsid w:val="00C8340D"/>
    <w:rsid w:val="00C83F9F"/>
    <w:rsid w:val="00C84B33"/>
    <w:rsid w:val="00C86810"/>
    <w:rsid w:val="00C902EB"/>
    <w:rsid w:val="00C93D0F"/>
    <w:rsid w:val="00CA57D8"/>
    <w:rsid w:val="00CB0E4E"/>
    <w:rsid w:val="00CB435F"/>
    <w:rsid w:val="00CB530C"/>
    <w:rsid w:val="00CB58BA"/>
    <w:rsid w:val="00CB77FE"/>
    <w:rsid w:val="00CC016A"/>
    <w:rsid w:val="00CC539E"/>
    <w:rsid w:val="00CC5F66"/>
    <w:rsid w:val="00CD06B7"/>
    <w:rsid w:val="00CD4553"/>
    <w:rsid w:val="00CD52DC"/>
    <w:rsid w:val="00CD5737"/>
    <w:rsid w:val="00CD6045"/>
    <w:rsid w:val="00CD63D6"/>
    <w:rsid w:val="00CE1294"/>
    <w:rsid w:val="00CE2485"/>
    <w:rsid w:val="00CE566C"/>
    <w:rsid w:val="00CE6040"/>
    <w:rsid w:val="00CE7058"/>
    <w:rsid w:val="00CF081F"/>
    <w:rsid w:val="00CF3F28"/>
    <w:rsid w:val="00CF5101"/>
    <w:rsid w:val="00CF7968"/>
    <w:rsid w:val="00D01551"/>
    <w:rsid w:val="00D0693A"/>
    <w:rsid w:val="00D07296"/>
    <w:rsid w:val="00D11B1F"/>
    <w:rsid w:val="00D1374B"/>
    <w:rsid w:val="00D13765"/>
    <w:rsid w:val="00D1482B"/>
    <w:rsid w:val="00D20AE5"/>
    <w:rsid w:val="00D2104C"/>
    <w:rsid w:val="00D21798"/>
    <w:rsid w:val="00D224E4"/>
    <w:rsid w:val="00D2492C"/>
    <w:rsid w:val="00D2527B"/>
    <w:rsid w:val="00D35B15"/>
    <w:rsid w:val="00D4780C"/>
    <w:rsid w:val="00D50435"/>
    <w:rsid w:val="00D51BA4"/>
    <w:rsid w:val="00D5792A"/>
    <w:rsid w:val="00D660FF"/>
    <w:rsid w:val="00D72493"/>
    <w:rsid w:val="00D726ED"/>
    <w:rsid w:val="00D7298F"/>
    <w:rsid w:val="00D72AAD"/>
    <w:rsid w:val="00D76773"/>
    <w:rsid w:val="00D76B46"/>
    <w:rsid w:val="00D76DBE"/>
    <w:rsid w:val="00D8008B"/>
    <w:rsid w:val="00D85D71"/>
    <w:rsid w:val="00D904B8"/>
    <w:rsid w:val="00D951A3"/>
    <w:rsid w:val="00D97F13"/>
    <w:rsid w:val="00DA021A"/>
    <w:rsid w:val="00DA3D74"/>
    <w:rsid w:val="00DA4D2C"/>
    <w:rsid w:val="00DB2437"/>
    <w:rsid w:val="00DB6A8E"/>
    <w:rsid w:val="00DB6DBD"/>
    <w:rsid w:val="00DB71F3"/>
    <w:rsid w:val="00DB7D41"/>
    <w:rsid w:val="00DC7D46"/>
    <w:rsid w:val="00DD2306"/>
    <w:rsid w:val="00DD3877"/>
    <w:rsid w:val="00DD6F7E"/>
    <w:rsid w:val="00DD7745"/>
    <w:rsid w:val="00DD7E99"/>
    <w:rsid w:val="00DD7FF8"/>
    <w:rsid w:val="00DE2F6C"/>
    <w:rsid w:val="00DE65CA"/>
    <w:rsid w:val="00DE6BB7"/>
    <w:rsid w:val="00DF1049"/>
    <w:rsid w:val="00DF75D2"/>
    <w:rsid w:val="00E050BF"/>
    <w:rsid w:val="00E055CC"/>
    <w:rsid w:val="00E05DF9"/>
    <w:rsid w:val="00E06D08"/>
    <w:rsid w:val="00E10505"/>
    <w:rsid w:val="00E10940"/>
    <w:rsid w:val="00E11B36"/>
    <w:rsid w:val="00E1275B"/>
    <w:rsid w:val="00E16F51"/>
    <w:rsid w:val="00E231D1"/>
    <w:rsid w:val="00E23200"/>
    <w:rsid w:val="00E249A3"/>
    <w:rsid w:val="00E261A5"/>
    <w:rsid w:val="00E30171"/>
    <w:rsid w:val="00E305CE"/>
    <w:rsid w:val="00E306D5"/>
    <w:rsid w:val="00E30DE5"/>
    <w:rsid w:val="00E35442"/>
    <w:rsid w:val="00E370BC"/>
    <w:rsid w:val="00E40983"/>
    <w:rsid w:val="00E454F7"/>
    <w:rsid w:val="00E5093E"/>
    <w:rsid w:val="00E51743"/>
    <w:rsid w:val="00E52533"/>
    <w:rsid w:val="00E54EBE"/>
    <w:rsid w:val="00E61069"/>
    <w:rsid w:val="00E61A47"/>
    <w:rsid w:val="00E62729"/>
    <w:rsid w:val="00E63308"/>
    <w:rsid w:val="00E63C5C"/>
    <w:rsid w:val="00E65CB7"/>
    <w:rsid w:val="00E65F2E"/>
    <w:rsid w:val="00E70649"/>
    <w:rsid w:val="00E72E95"/>
    <w:rsid w:val="00E73E4D"/>
    <w:rsid w:val="00E84487"/>
    <w:rsid w:val="00E87648"/>
    <w:rsid w:val="00E9170E"/>
    <w:rsid w:val="00EA0048"/>
    <w:rsid w:val="00EA265C"/>
    <w:rsid w:val="00EA3EC1"/>
    <w:rsid w:val="00EB232F"/>
    <w:rsid w:val="00EB38CB"/>
    <w:rsid w:val="00EB504D"/>
    <w:rsid w:val="00EC00D3"/>
    <w:rsid w:val="00EC18D3"/>
    <w:rsid w:val="00EC19B2"/>
    <w:rsid w:val="00EC3122"/>
    <w:rsid w:val="00EC5811"/>
    <w:rsid w:val="00ED29F5"/>
    <w:rsid w:val="00ED3CDB"/>
    <w:rsid w:val="00ED58D5"/>
    <w:rsid w:val="00ED7AE6"/>
    <w:rsid w:val="00EE0F39"/>
    <w:rsid w:val="00EE118B"/>
    <w:rsid w:val="00EE2A20"/>
    <w:rsid w:val="00EE4158"/>
    <w:rsid w:val="00EE48DB"/>
    <w:rsid w:val="00EE6B8F"/>
    <w:rsid w:val="00EE6F84"/>
    <w:rsid w:val="00EE71EE"/>
    <w:rsid w:val="00EF0533"/>
    <w:rsid w:val="00EF0B65"/>
    <w:rsid w:val="00EF0C96"/>
    <w:rsid w:val="00EF4BE2"/>
    <w:rsid w:val="00F05A5F"/>
    <w:rsid w:val="00F118DF"/>
    <w:rsid w:val="00F12AFD"/>
    <w:rsid w:val="00F15C40"/>
    <w:rsid w:val="00F16493"/>
    <w:rsid w:val="00F16C52"/>
    <w:rsid w:val="00F22D74"/>
    <w:rsid w:val="00F33031"/>
    <w:rsid w:val="00F3387D"/>
    <w:rsid w:val="00F344DB"/>
    <w:rsid w:val="00F37F67"/>
    <w:rsid w:val="00F43BCB"/>
    <w:rsid w:val="00F44CEF"/>
    <w:rsid w:val="00F47119"/>
    <w:rsid w:val="00F53460"/>
    <w:rsid w:val="00F55686"/>
    <w:rsid w:val="00F63CCD"/>
    <w:rsid w:val="00F646D4"/>
    <w:rsid w:val="00F73741"/>
    <w:rsid w:val="00F74F4A"/>
    <w:rsid w:val="00F80395"/>
    <w:rsid w:val="00F81AD2"/>
    <w:rsid w:val="00F827FD"/>
    <w:rsid w:val="00F8346F"/>
    <w:rsid w:val="00F83BC7"/>
    <w:rsid w:val="00F84111"/>
    <w:rsid w:val="00F91E48"/>
    <w:rsid w:val="00F92E11"/>
    <w:rsid w:val="00FA0B8C"/>
    <w:rsid w:val="00FA12E7"/>
    <w:rsid w:val="00FA1FFB"/>
    <w:rsid w:val="00FA3A59"/>
    <w:rsid w:val="00FA5765"/>
    <w:rsid w:val="00FA7935"/>
    <w:rsid w:val="00FB01D5"/>
    <w:rsid w:val="00FB6FF8"/>
    <w:rsid w:val="00FC5698"/>
    <w:rsid w:val="00FC5801"/>
    <w:rsid w:val="00FC5E3D"/>
    <w:rsid w:val="00FD0FB1"/>
    <w:rsid w:val="00FE0111"/>
    <w:rsid w:val="00FE436B"/>
    <w:rsid w:val="00FE51E1"/>
    <w:rsid w:val="00FF33F7"/>
    <w:rsid w:val="00FF41F3"/>
    <w:rsid w:val="00FF43CD"/>
    <w:rsid w:val="00FF523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39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39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9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39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39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9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B7B002DE6A5F91997144F8641AF8ED1FB2EE6C80DD5369E21EF14FE07C43A309D14E4B7A19E5B4EB542FB5234228B0AB10CBAC54E639A6E4418Q2i1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7B7B002DE6A5F919970A42902DF383D3F571EFC70FDB67C37EB449A90ECE6D65D215AAF2A9815A4EAB41F85BQ6i0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7B7B002DE6A5F91997144F8641AF8ED1FB2EE6C80DD5369E21EF14FE07C43A309D14F6B7F9925A4BAB42F8476273CDQ5iF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17B7B002DE6A5F91997144F8641AF8ED1FB2EE6C80DD5369E21EF14FE07C43A309D14E4B7A19E5B4EB542FB5234228B0AB10CBAC54E639A6E4418Q2i1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1737</Words>
  <Characters>9901</Characters>
  <Application>Microsoft Office Word</Application>
  <DocSecurity>4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Mujmarov</dc:creator>
  <cp:lastModifiedBy>Макарченко М. В.</cp:lastModifiedBy>
  <cp:revision>2</cp:revision>
  <cp:lastPrinted>2020-10-16T07:33:00Z</cp:lastPrinted>
  <dcterms:created xsi:type="dcterms:W3CDTF">2020-10-28T12:43:00Z</dcterms:created>
  <dcterms:modified xsi:type="dcterms:W3CDTF">2020-10-28T12:43:00Z</dcterms:modified>
</cp:coreProperties>
</file>